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5408" w14:textId="75A97A46" w:rsidR="00A71D0E" w:rsidRDefault="00000000">
      <w:pPr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Warszawa, 0</w:t>
      </w:r>
      <w:r w:rsidR="00384731">
        <w:rPr>
          <w:rFonts w:ascii="Segoe UI" w:hAnsi="Segoe UI" w:cs="Segoe UI"/>
          <w:b/>
          <w:bCs/>
          <w:sz w:val="20"/>
          <w:szCs w:val="20"/>
        </w:rPr>
        <w:t>8</w:t>
      </w:r>
      <w:r>
        <w:rPr>
          <w:rFonts w:ascii="Segoe UI" w:hAnsi="Segoe UI" w:cs="Segoe UI"/>
          <w:b/>
          <w:bCs/>
          <w:sz w:val="20"/>
          <w:szCs w:val="20"/>
        </w:rPr>
        <w:t>.0</w:t>
      </w:r>
      <w:r w:rsidR="00384731"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>.2024 r.</w:t>
      </w:r>
    </w:p>
    <w:p w14:paraId="39A6AFC4" w14:textId="77777777" w:rsidR="00A71D0E" w:rsidRDefault="00000000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Materiał prasowy</w:t>
      </w:r>
    </w:p>
    <w:p w14:paraId="4AB1CB98" w14:textId="77777777" w:rsidR="00A71D0E" w:rsidRDefault="00A71D0E">
      <w:pPr>
        <w:rPr>
          <w:rFonts w:cs="Segoe UI"/>
          <w:b/>
          <w:bCs/>
          <w:sz w:val="36"/>
          <w:szCs w:val="36"/>
        </w:rPr>
      </w:pPr>
    </w:p>
    <w:p w14:paraId="5E277066" w14:textId="6C3B1136" w:rsidR="00384731" w:rsidRPr="00384731" w:rsidRDefault="00384731" w:rsidP="00384731">
      <w:pPr>
        <w:spacing w:after="0" w:line="23" w:lineRule="atLeast"/>
        <w:jc w:val="center"/>
        <w:rPr>
          <w:b/>
          <w:bCs/>
          <w:color w:val="000000" w:themeColor="text1"/>
          <w:sz w:val="36"/>
          <w:szCs w:val="36"/>
        </w:rPr>
      </w:pPr>
      <w:r w:rsidRPr="00384731">
        <w:rPr>
          <w:b/>
          <w:bCs/>
          <w:color w:val="000000" w:themeColor="text1"/>
          <w:sz w:val="36"/>
          <w:szCs w:val="36"/>
        </w:rPr>
        <w:t>Program, który pozwala odpowiedzieć młodym na pytanie „kariera w Polsce czy za granicą?</w:t>
      </w:r>
      <w:r w:rsidR="004B1028">
        <w:rPr>
          <w:b/>
          <w:bCs/>
          <w:color w:val="000000" w:themeColor="text1"/>
          <w:sz w:val="36"/>
          <w:szCs w:val="36"/>
        </w:rPr>
        <w:t>”</w:t>
      </w:r>
      <w:r w:rsidRPr="00384731">
        <w:rPr>
          <w:b/>
          <w:bCs/>
          <w:color w:val="000000" w:themeColor="text1"/>
          <w:sz w:val="36"/>
          <w:szCs w:val="36"/>
        </w:rPr>
        <w:t>, czyli ruszyła IX edycja „Go4Poland</w:t>
      </w:r>
      <w:r w:rsidRPr="00384731">
        <w:rPr>
          <w:color w:val="000000" w:themeColor="text1"/>
          <w:sz w:val="36"/>
          <w:szCs w:val="36"/>
        </w:rPr>
        <w:t xml:space="preserve"> –</w:t>
      </w:r>
      <w:r w:rsidRPr="00384731">
        <w:rPr>
          <w:b/>
          <w:bCs/>
          <w:color w:val="000000" w:themeColor="text1"/>
          <w:sz w:val="36"/>
          <w:szCs w:val="36"/>
        </w:rPr>
        <w:t xml:space="preserve"> Wybierz Polskę!” Fundacji GPW</w:t>
      </w:r>
    </w:p>
    <w:p w14:paraId="1CA0652B" w14:textId="77777777" w:rsidR="00A71D0E" w:rsidRDefault="00A71D0E">
      <w:pPr>
        <w:spacing w:after="0" w:line="276" w:lineRule="auto"/>
        <w:jc w:val="both"/>
        <w:rPr>
          <w:b/>
          <w:bCs/>
          <w:sz w:val="19"/>
          <w:szCs w:val="19"/>
        </w:rPr>
      </w:pPr>
    </w:p>
    <w:p w14:paraId="4D4E6493" w14:textId="77777777" w:rsidR="00384731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  <w:r w:rsidRPr="00446375">
        <w:rPr>
          <w:b/>
          <w:bCs/>
          <w:color w:val="000000" w:themeColor="text1"/>
          <w:sz w:val="20"/>
          <w:szCs w:val="20"/>
        </w:rPr>
        <w:t xml:space="preserve">Trwa rekrutacja do IX edycji programu „Go4Poland </w:t>
      </w:r>
      <w:r w:rsidRPr="00446375">
        <w:rPr>
          <w:color w:val="000000" w:themeColor="text1"/>
          <w:sz w:val="20"/>
          <w:szCs w:val="20"/>
        </w:rPr>
        <w:t>–</w:t>
      </w:r>
      <w:r w:rsidRPr="00446375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W</w:t>
      </w:r>
      <w:r w:rsidRPr="00446375">
        <w:rPr>
          <w:b/>
          <w:bCs/>
          <w:color w:val="000000" w:themeColor="text1"/>
          <w:sz w:val="20"/>
          <w:szCs w:val="20"/>
        </w:rPr>
        <w:t>ybierz Polskę!” realizowanego przez Fundację GPW.  Celem projektu jest wsparcie polskich studentów i absolwentów zagranicznych szkół wyższych w rozwinięciu kariery zawodowej w Polsce</w:t>
      </w:r>
      <w:r w:rsidRPr="00446375">
        <w:rPr>
          <w:rStyle w:val="Odwoanieprzypisudolnego"/>
          <w:b/>
          <w:bCs/>
          <w:color w:val="000000" w:themeColor="text1"/>
          <w:sz w:val="20"/>
          <w:szCs w:val="20"/>
        </w:rPr>
        <w:footnoteReference w:id="1"/>
      </w:r>
      <w:r w:rsidRPr="00446375">
        <w:rPr>
          <w:b/>
          <w:bCs/>
          <w:color w:val="000000" w:themeColor="text1"/>
          <w:sz w:val="20"/>
          <w:szCs w:val="20"/>
        </w:rPr>
        <w:t>. Udział w projekcie poleca aż 78% uczestników programu z lat ubiegłych. Dlaczego? To doświadczenie, które pozwala zyskać cenne kontakty i praktyczne kompetencje potrzebne przy wejściu na rynek pracy, trudne do zdobycia w innych warunkach. Pomaga podjąć jedną z ważniejszych decyzji, przed którymi stoją moi ludzie: jak ma wyglądać ich dalsza kariera zawodowa. Tego zdania jest przeszło 6 na 10 ankietowanych badania przeprowadzonego przez Fundację GPW, czyli uczestników „Go4Poland”</w:t>
      </w:r>
      <w:r w:rsidRPr="00446375">
        <w:rPr>
          <w:rStyle w:val="Odwoanieprzypisudolnego"/>
          <w:b/>
          <w:bCs/>
          <w:color w:val="000000" w:themeColor="text1"/>
          <w:sz w:val="20"/>
          <w:szCs w:val="20"/>
        </w:rPr>
        <w:footnoteReference w:id="2"/>
      </w:r>
      <w:r w:rsidRPr="00446375">
        <w:rPr>
          <w:b/>
          <w:bCs/>
          <w:color w:val="000000" w:themeColor="text1"/>
          <w:sz w:val="20"/>
          <w:szCs w:val="20"/>
        </w:rPr>
        <w:t xml:space="preserve">. </w:t>
      </w:r>
    </w:p>
    <w:p w14:paraId="53752B6D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510FCE23" w14:textId="77777777" w:rsidR="00384731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„Go4Poland” – duże wsparcie i cenne doświadczenie</w:t>
      </w:r>
    </w:p>
    <w:p w14:paraId="6663F0E0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231CAB40" w14:textId="77777777" w:rsidR="00384731" w:rsidRDefault="00384731" w:rsidP="00384731">
      <w:pPr>
        <w:spacing w:after="0" w:line="23" w:lineRule="atLeast"/>
        <w:jc w:val="both"/>
        <w:rPr>
          <w:i/>
          <w:iCs/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Zostać za granicą czy wracać do Polski? Część polskich studentów uczących się poza naszym krajem,  jeszcze ma przed sobą podjęcie tej decyzji. Inni są zdecydowani, by rozpocząć pracę zawodową w Polsce, tylko potrzebują wsparcia, by zacząć. „Go4Poland” pomaga jednym i drugim i zdecydowanie spełnia swoje zadanie, bo blisko 63% uczestników projektu z lat ubiegłych przyznaje, że udział w programie pomógł im w podjęciu decyzji nt. dalszej kariery zawodowej. – </w:t>
      </w:r>
      <w:r>
        <w:rPr>
          <w:color w:val="000000" w:themeColor="text1"/>
          <w:sz w:val="20"/>
          <w:szCs w:val="20"/>
        </w:rPr>
        <w:t xml:space="preserve"> „</w:t>
      </w:r>
      <w:r w:rsidRPr="00446375">
        <w:rPr>
          <w:i/>
          <w:iCs/>
          <w:color w:val="000000" w:themeColor="text1"/>
          <w:sz w:val="20"/>
          <w:szCs w:val="20"/>
        </w:rPr>
        <w:t>Skorzystałem z Letniej Szkoły, dzięki spotkaniom lepiej zrozumiałem, co chciałbym robić po studiach oraz</w:t>
      </w:r>
      <w:r>
        <w:rPr>
          <w:i/>
          <w:iCs/>
          <w:color w:val="000000" w:themeColor="text1"/>
          <w:sz w:val="20"/>
          <w:szCs w:val="20"/>
        </w:rPr>
        <w:t>,</w:t>
      </w:r>
      <w:r w:rsidRPr="00446375">
        <w:rPr>
          <w:i/>
          <w:iCs/>
          <w:color w:val="000000" w:themeColor="text1"/>
          <w:sz w:val="20"/>
          <w:szCs w:val="20"/>
        </w:rPr>
        <w:t xml:space="preserve"> jaki kierunek będzie dla mnie odpowiedni</w:t>
      </w:r>
      <w:r>
        <w:rPr>
          <w:i/>
          <w:iCs/>
          <w:color w:val="000000" w:themeColor="text1"/>
          <w:sz w:val="20"/>
          <w:szCs w:val="20"/>
        </w:rPr>
        <w:t>”</w:t>
      </w:r>
      <w:r w:rsidRPr="00446375">
        <w:rPr>
          <w:i/>
          <w:iCs/>
          <w:color w:val="000000" w:themeColor="text1"/>
          <w:sz w:val="20"/>
          <w:szCs w:val="20"/>
        </w:rPr>
        <w:t xml:space="preserve"> </w:t>
      </w:r>
      <w:r w:rsidRPr="00446375">
        <w:rPr>
          <w:color w:val="000000" w:themeColor="text1"/>
          <w:sz w:val="20"/>
          <w:szCs w:val="20"/>
        </w:rPr>
        <w:t>–</w:t>
      </w:r>
      <w:r w:rsidRPr="00446375">
        <w:rPr>
          <w:i/>
          <w:iCs/>
          <w:color w:val="000000" w:themeColor="text1"/>
          <w:sz w:val="20"/>
          <w:szCs w:val="20"/>
        </w:rPr>
        <w:t xml:space="preserve"> </w:t>
      </w:r>
      <w:r w:rsidRPr="00446375">
        <w:rPr>
          <w:color w:val="000000" w:themeColor="text1"/>
          <w:sz w:val="20"/>
          <w:szCs w:val="20"/>
        </w:rPr>
        <w:t>tak komentuje udział w projekcie jeden z uczestników</w:t>
      </w:r>
      <w:r w:rsidRPr="00446375">
        <w:rPr>
          <w:i/>
          <w:iCs/>
          <w:color w:val="000000" w:themeColor="text1"/>
          <w:sz w:val="20"/>
          <w:szCs w:val="20"/>
        </w:rPr>
        <w:t xml:space="preserve">. </w:t>
      </w:r>
    </w:p>
    <w:p w14:paraId="367A2095" w14:textId="77777777" w:rsidR="00384731" w:rsidRPr="00164E7D" w:rsidRDefault="00384731" w:rsidP="00384731">
      <w:pPr>
        <w:spacing w:after="0" w:line="23" w:lineRule="atLeast"/>
        <w:jc w:val="both"/>
        <w:rPr>
          <w:rFonts w:eastAsia="Calibri"/>
          <w:i/>
          <w:iCs/>
          <w:color w:val="000000" w:themeColor="text1"/>
          <w:sz w:val="20"/>
          <w:szCs w:val="20"/>
        </w:rPr>
      </w:pPr>
    </w:p>
    <w:p w14:paraId="1DE282FB" w14:textId="06605F79" w:rsidR="00384731" w:rsidRPr="00164E7D" w:rsidRDefault="00384731" w:rsidP="00384731">
      <w:pPr>
        <w:spacing w:line="23" w:lineRule="atLeast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 xml:space="preserve">– </w:t>
      </w:r>
      <w:r>
        <w:rPr>
          <w:i/>
          <w:iCs/>
          <w:color w:val="000000"/>
          <w:sz w:val="20"/>
          <w:szCs w:val="20"/>
        </w:rPr>
        <w:t xml:space="preserve">Co bardzo cieszy, blisko 8 na 10 (78%) ankietowanych poleciłoby udział w „Go4Poland” innym studentom. Dla nas to bardzo ważny wniosek, dowód na to, że program nie tylko spełnia nadrzędny cel, który został założony </w:t>
      </w:r>
      <w:r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>– wsparcie polskich studentów uczelni zagranicznych w starcie kariery w Polsce – ale również został dobrze zaprojektowany, jeżeli chodzi o agendę i przebieg.  Wszystkie elementy projektu – staże oferowane przez Partnerów, program mentoringowy, Letnia Szkoła „Go4Poland” oraz konferencja „Twoja kariera – kierunek Polska”, która co roku wieńczy Program – zostały pozytywnie ocenione przez uczestników.  Przede wszystkim dlatego, że są nastawione na przekazywanie praktycznych wskazówek, gdy podejmuje się pierwsze decyzje dotyczące kariery zawodowej, a także dają możliwość  czerpania wiedzy od cenionych ekspertów branżowych</w:t>
      </w:r>
      <w:r>
        <w:rPr>
          <w:i/>
          <w:i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– komentuje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Alina Bączar, Wiceprezes Fundacji GPW.</w:t>
      </w:r>
      <w:r>
        <w:rPr>
          <w:color w:val="000000"/>
          <w:sz w:val="20"/>
          <w:szCs w:val="20"/>
        </w:rPr>
        <w:t xml:space="preserve"> </w:t>
      </w:r>
    </w:p>
    <w:p w14:paraId="15C78AAA" w14:textId="77777777" w:rsidR="00384731" w:rsidRDefault="00384731" w:rsidP="00384731">
      <w:pPr>
        <w:spacing w:after="0" w:line="23" w:lineRule="atLeast"/>
        <w:rPr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>Od początku trwania Programu, aż 900 polskich studentów oraz absolwentów zagranicznych uczelni</w:t>
      </w:r>
      <w:r>
        <w:rPr>
          <w:color w:val="000000" w:themeColor="text1"/>
          <w:sz w:val="20"/>
          <w:szCs w:val="20"/>
        </w:rPr>
        <w:t xml:space="preserve"> </w:t>
      </w:r>
      <w:r w:rsidRPr="00446375">
        <w:rPr>
          <w:color w:val="000000" w:themeColor="text1"/>
          <w:sz w:val="20"/>
          <w:szCs w:val="20"/>
        </w:rPr>
        <w:t xml:space="preserve">otrzymało możliwość wsparcia w wejściu na rynek pracy w Polsce. </w:t>
      </w:r>
      <w:r>
        <w:rPr>
          <w:color w:val="000000" w:themeColor="text1"/>
          <w:sz w:val="20"/>
          <w:szCs w:val="20"/>
        </w:rPr>
        <w:t>W t</w:t>
      </w:r>
      <w:r w:rsidRPr="00446375">
        <w:rPr>
          <w:color w:val="000000" w:themeColor="text1"/>
          <w:sz w:val="20"/>
          <w:szCs w:val="20"/>
        </w:rPr>
        <w:t>ym roku do tej grupy dołącz</w:t>
      </w:r>
      <w:r>
        <w:rPr>
          <w:color w:val="000000" w:themeColor="text1"/>
          <w:sz w:val="20"/>
          <w:szCs w:val="20"/>
        </w:rPr>
        <w:t>ą</w:t>
      </w:r>
      <w:r w:rsidRPr="00446375">
        <w:rPr>
          <w:color w:val="000000" w:themeColor="text1"/>
          <w:sz w:val="20"/>
          <w:szCs w:val="20"/>
        </w:rPr>
        <w:t xml:space="preserve"> kolejne osoby. Co na nie czeka?</w:t>
      </w:r>
    </w:p>
    <w:p w14:paraId="231F4712" w14:textId="77777777" w:rsidR="00384731" w:rsidRPr="00446375" w:rsidRDefault="00384731" w:rsidP="00384731">
      <w:pPr>
        <w:spacing w:after="0" w:line="23" w:lineRule="atLeast"/>
        <w:rPr>
          <w:color w:val="000000" w:themeColor="text1"/>
          <w:sz w:val="20"/>
          <w:szCs w:val="20"/>
        </w:rPr>
      </w:pPr>
    </w:p>
    <w:p w14:paraId="01F63092" w14:textId="77777777" w:rsidR="00384731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  <w:r w:rsidRPr="00446375">
        <w:rPr>
          <w:b/>
          <w:bCs/>
          <w:color w:val="000000" w:themeColor="text1"/>
          <w:sz w:val="20"/>
          <w:szCs w:val="20"/>
        </w:rPr>
        <w:t>Staże i praktyki w firmach, które budują polska gospodarkę oraz wsparcie Mentorów</w:t>
      </w:r>
    </w:p>
    <w:p w14:paraId="5CB1F8E6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32A681AD" w14:textId="3A3B61F3" w:rsidR="00384731" w:rsidRPr="00446375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446375">
        <w:rPr>
          <w:i/>
          <w:iCs/>
          <w:color w:val="000000" w:themeColor="text1"/>
          <w:sz w:val="20"/>
          <w:szCs w:val="20"/>
        </w:rPr>
        <w:t>„Skorzystałem z oferty stażowej, pracuje u tego pracodawcy ponad 3 lata”</w:t>
      </w:r>
      <w:r w:rsidRPr="00446375">
        <w:rPr>
          <w:color w:val="000000" w:themeColor="text1"/>
          <w:sz w:val="20"/>
          <w:szCs w:val="20"/>
        </w:rPr>
        <w:t>. To historia jednego z uczestników „Go4Poland”</w:t>
      </w:r>
      <w:r>
        <w:rPr>
          <w:color w:val="000000" w:themeColor="text1"/>
          <w:sz w:val="20"/>
          <w:szCs w:val="20"/>
        </w:rPr>
        <w:t xml:space="preserve">, przykład, że program „Go4Poland” realnie pomaga w starcie kariery zawodowej w polskich warunkach. Wyniki przeprowadzonego badania pokazują, że takie są oczekiwania uczestników Projektu. </w:t>
      </w:r>
      <w:r w:rsidRPr="00446375">
        <w:rPr>
          <w:sz w:val="20"/>
          <w:szCs w:val="20"/>
        </w:rPr>
        <w:t xml:space="preserve">Koncentrują się one przede wszystkim na możliwości rozwoju kompetencji, zdobywaniu doświadczenia </w:t>
      </w:r>
      <w:r>
        <w:rPr>
          <w:sz w:val="20"/>
          <w:szCs w:val="20"/>
        </w:rPr>
        <w:br/>
      </w:r>
      <w:r w:rsidRPr="00446375">
        <w:rPr>
          <w:sz w:val="20"/>
          <w:szCs w:val="20"/>
        </w:rPr>
        <w:t xml:space="preserve">w konkretnej branży, realizacji odpowiedzialnych zadań oraz zaangażowaniu ze strony mentorów/opiekunów. </w:t>
      </w:r>
      <w:r w:rsidRPr="00446375">
        <w:rPr>
          <w:sz w:val="20"/>
          <w:szCs w:val="20"/>
        </w:rPr>
        <w:lastRenderedPageBreak/>
        <w:t>Istotna jest możliwość uczestniczenia w realnych projektach, które przyczynią się do dalszego rozwoju zawodowego.</w:t>
      </w:r>
    </w:p>
    <w:p w14:paraId="38C98677" w14:textId="77777777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26385B0C" w14:textId="3E33391E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Osoby biorące udział w tegorocznej edycji programu, tak jak w latach ubiegłych, będą mieć okazję zdobywać wiedzę i doświadczenie podczas płatnych staży oferowanych przez Partnerów projektu, odbywających się </w:t>
      </w:r>
      <w:r w:rsidR="00673081">
        <w:rPr>
          <w:color w:val="000000" w:themeColor="text1"/>
          <w:sz w:val="20"/>
          <w:szCs w:val="20"/>
        </w:rPr>
        <w:br/>
      </w:r>
      <w:r w:rsidRPr="00446375">
        <w:rPr>
          <w:color w:val="000000" w:themeColor="text1"/>
          <w:sz w:val="20"/>
          <w:szCs w:val="20"/>
        </w:rPr>
        <w:t xml:space="preserve">w okresie letnim. W tym roku swoje oferty staży </w:t>
      </w:r>
      <w:r>
        <w:rPr>
          <w:color w:val="000000" w:themeColor="text1"/>
          <w:sz w:val="20"/>
          <w:szCs w:val="20"/>
        </w:rPr>
        <w:t xml:space="preserve">jako pierwsze </w:t>
      </w:r>
      <w:r w:rsidRPr="00446375">
        <w:rPr>
          <w:color w:val="000000" w:themeColor="text1"/>
          <w:sz w:val="20"/>
          <w:szCs w:val="20"/>
        </w:rPr>
        <w:t>przedstawił</w:t>
      </w:r>
      <w:r>
        <w:rPr>
          <w:color w:val="000000" w:themeColor="text1"/>
          <w:sz w:val="20"/>
          <w:szCs w:val="20"/>
        </w:rPr>
        <w:t>a</w:t>
      </w:r>
      <w:r w:rsidRPr="0044637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GPW i</w:t>
      </w:r>
      <w:r w:rsidRPr="0044637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z </w:t>
      </w:r>
      <w:r w:rsidRPr="00446375">
        <w:rPr>
          <w:color w:val="000000" w:themeColor="text1"/>
          <w:sz w:val="20"/>
          <w:szCs w:val="20"/>
        </w:rPr>
        <w:t xml:space="preserve">każdym tygodniem propozycji dla uczestników będzie przybywać. Wybór stażystów w dedykowanej rekrutacji odbędzie się w kwietniu. </w:t>
      </w:r>
    </w:p>
    <w:p w14:paraId="5B09B0B4" w14:textId="77777777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1DCCBEF6" w14:textId="77777777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„Go4Poland” to również Program Mentorski, czyli spotkania „1 na 1”, w których Mentor przekazuje studentowi (uczestnikowi) swoje know-how z danego obszaru, porady, których młody człowiek nie znajdzie w sieci. </w:t>
      </w:r>
    </w:p>
    <w:p w14:paraId="52C6A77A" w14:textId="77777777" w:rsidR="00384731" w:rsidRPr="00446375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2A13D16F" w14:textId="4A48E262" w:rsidR="00384731" w:rsidRDefault="00384731" w:rsidP="00384731">
      <w:pPr>
        <w:spacing w:after="0" w:line="23" w:lineRule="atLeast"/>
        <w:jc w:val="both"/>
        <w:rPr>
          <w:i/>
          <w:iCs/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 –</w:t>
      </w:r>
      <w:r w:rsidRPr="00446375">
        <w:rPr>
          <w:i/>
          <w:iCs/>
          <w:color w:val="000000" w:themeColor="text1"/>
          <w:sz w:val="20"/>
          <w:szCs w:val="20"/>
        </w:rPr>
        <w:t xml:space="preserve"> Spotkania z mentorami to ważny element projektu prowadzonego przez Fundację GPW i został bardzo dobrze oceniony i doceniony przez uczestników Programu. Za co? „Bezpośredni kontakt z osobami mającymi duże doświadczenie oraz stanowisko na rynkach finansowych oraz innych sektorach gospodarki”. Takie opinie pojawiały się w odpowiedziach </w:t>
      </w:r>
      <w:r w:rsidRPr="00446375">
        <w:rPr>
          <w:color w:val="000000" w:themeColor="text1"/>
          <w:sz w:val="20"/>
          <w:szCs w:val="20"/>
        </w:rPr>
        <w:t xml:space="preserve">– zaznacza </w:t>
      </w:r>
      <w:r w:rsidRPr="00446375">
        <w:rPr>
          <w:b/>
          <w:bCs/>
          <w:color w:val="000000" w:themeColor="text1"/>
          <w:sz w:val="20"/>
          <w:szCs w:val="20"/>
        </w:rPr>
        <w:t>Alina</w:t>
      </w:r>
      <w:r w:rsidR="00673081">
        <w:rPr>
          <w:b/>
          <w:bCs/>
          <w:color w:val="000000" w:themeColor="text1"/>
          <w:sz w:val="20"/>
          <w:szCs w:val="20"/>
        </w:rPr>
        <w:t xml:space="preserve"> </w:t>
      </w:r>
      <w:r w:rsidRPr="00446375">
        <w:rPr>
          <w:b/>
          <w:bCs/>
          <w:color w:val="000000" w:themeColor="text1"/>
          <w:sz w:val="20"/>
          <w:szCs w:val="20"/>
        </w:rPr>
        <w:t>Bączar, Prezes Fundacji GPW.</w:t>
      </w:r>
      <w:r w:rsidR="00673081">
        <w:rPr>
          <w:b/>
          <w:bCs/>
          <w:color w:val="000000" w:themeColor="text1"/>
          <w:sz w:val="20"/>
          <w:szCs w:val="20"/>
        </w:rPr>
        <w:t xml:space="preserve"> </w:t>
      </w:r>
      <w:r w:rsidRPr="00446375">
        <w:rPr>
          <w:color w:val="000000" w:themeColor="text1"/>
          <w:sz w:val="20"/>
          <w:szCs w:val="20"/>
        </w:rPr>
        <w:t xml:space="preserve">A jak dodaje </w:t>
      </w:r>
      <w:r w:rsidRPr="00446375">
        <w:rPr>
          <w:b/>
          <w:bCs/>
          <w:color w:val="000000" w:themeColor="text1"/>
          <w:sz w:val="20"/>
          <w:szCs w:val="20"/>
        </w:rPr>
        <w:t>Marta Dobrzyńska, koordynatorka programu „Go4Poland”</w:t>
      </w:r>
      <w:r w:rsidRPr="006D6B97">
        <w:rPr>
          <w:color w:val="000000" w:themeColor="text1"/>
          <w:sz w:val="20"/>
          <w:szCs w:val="20"/>
        </w:rPr>
        <w:t xml:space="preserve">: </w:t>
      </w:r>
      <w:r w:rsidRPr="00446375">
        <w:rPr>
          <w:color w:val="000000" w:themeColor="text1"/>
          <w:sz w:val="20"/>
          <w:szCs w:val="20"/>
        </w:rPr>
        <w:t>–</w:t>
      </w:r>
      <w:r w:rsidRPr="00446375">
        <w:rPr>
          <w:i/>
          <w:iCs/>
          <w:color w:val="000000" w:themeColor="text1"/>
          <w:sz w:val="20"/>
          <w:szCs w:val="20"/>
        </w:rPr>
        <w:t xml:space="preserve"> Nasi Partnerzy są nastawieni na przekazywanie praktycznej wiedzy </w:t>
      </w:r>
      <w:r>
        <w:rPr>
          <w:i/>
          <w:iCs/>
          <w:color w:val="000000" w:themeColor="text1"/>
          <w:sz w:val="20"/>
          <w:szCs w:val="20"/>
        </w:rPr>
        <w:br/>
      </w:r>
      <w:r w:rsidRPr="00446375">
        <w:rPr>
          <w:i/>
          <w:iCs/>
          <w:color w:val="000000" w:themeColor="text1"/>
          <w:sz w:val="20"/>
          <w:szCs w:val="20"/>
        </w:rPr>
        <w:t xml:space="preserve">i umiejętności, które pozwolą odnaleźć się na polskim rynku pracy i zdefiniować przyszłą drogą zawodową. Uczestnicy chętnie korzystają z tej możliwości uzyskania wglądu w to, jak działa biznes w Polsce i zdobycia cennego doświadczenia, zanim na dobre rozpoczną pracę. </w:t>
      </w:r>
    </w:p>
    <w:p w14:paraId="55564832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6A1C7AD5" w14:textId="77777777" w:rsidR="00384731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W ubiegłych latach Partnerami programu były m.in. takie marki jak: </w:t>
      </w:r>
      <w:r w:rsidRPr="00446375">
        <w:rPr>
          <w:b/>
          <w:bCs/>
          <w:color w:val="000000" w:themeColor="text1"/>
          <w:sz w:val="20"/>
          <w:szCs w:val="20"/>
        </w:rPr>
        <w:t>GPW, EY, Erste Securities Polska S.A. Pekao, Citi Bank, mBank, Bank Gospodarstwa Krajowego, Biuro Informacji Kredytowej, Google, LOT, PZU, Tauron, NAVA, Orlen czy PGE.</w:t>
      </w:r>
    </w:p>
    <w:p w14:paraId="61A120F5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7D7A4033" w14:textId="6921AC6E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164E7D">
        <w:rPr>
          <w:color w:val="000000" w:themeColor="text1"/>
          <w:sz w:val="20"/>
          <w:szCs w:val="20"/>
        </w:rPr>
        <w:t>Przedstawiciele Programu Go4Poland są stale obecni na największych europejskich wydarzeniach skupiających polskich studentów na zagranicznych uczelniach</w:t>
      </w:r>
      <w:r w:rsidR="00673081">
        <w:rPr>
          <w:color w:val="000000" w:themeColor="text1"/>
          <w:sz w:val="20"/>
          <w:szCs w:val="20"/>
        </w:rPr>
        <w:t>,</w:t>
      </w:r>
      <w:r w:rsidRPr="00164E7D">
        <w:rPr>
          <w:color w:val="000000" w:themeColor="text1"/>
          <w:sz w:val="20"/>
          <w:szCs w:val="20"/>
        </w:rPr>
        <w:t xml:space="preserve"> takich jak Międzynarodowy Kongres Polskich Stowarzyszeń Studenckich w Holandii czy LSE SU Polish Economic Forum. Fundacja GPW jest partnerem tych wydarzeń a wielu spośród organizatorów to byli uczestnicy Programu Go4Poland.</w:t>
      </w:r>
      <w:r w:rsidRPr="00446375">
        <w:rPr>
          <w:color w:val="000000" w:themeColor="text1"/>
          <w:sz w:val="20"/>
          <w:szCs w:val="20"/>
        </w:rPr>
        <w:t xml:space="preserve"> </w:t>
      </w:r>
    </w:p>
    <w:p w14:paraId="55FDE5A1" w14:textId="77777777" w:rsidR="00384731" w:rsidRPr="00446375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085F2A22" w14:textId="77777777" w:rsidR="00384731" w:rsidRDefault="00384731" w:rsidP="00384731">
      <w:pPr>
        <w:spacing w:after="0" w:line="23" w:lineRule="atLeast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446375">
        <w:rPr>
          <w:b/>
          <w:bCs/>
          <w:color w:val="000000" w:themeColor="text1"/>
          <w:sz w:val="20"/>
          <w:szCs w:val="20"/>
        </w:rPr>
        <w:t xml:space="preserve">Letnia Szkoła „Go4Poland” i konferencja </w:t>
      </w:r>
      <w:r>
        <w:rPr>
          <w:b/>
          <w:bCs/>
          <w:color w:val="000000" w:themeColor="text1"/>
          <w:sz w:val="20"/>
          <w:szCs w:val="20"/>
        </w:rPr>
        <w:t>„</w:t>
      </w:r>
      <w:r w:rsidRPr="00446375">
        <w:rPr>
          <w:rFonts w:cs="Calibri"/>
          <w:b/>
          <w:bCs/>
          <w:color w:val="000000" w:themeColor="text1"/>
          <w:sz w:val="20"/>
          <w:szCs w:val="20"/>
        </w:rPr>
        <w:t>Twoja kariera – kierunek Polska”</w:t>
      </w:r>
    </w:p>
    <w:p w14:paraId="45E00942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</w:p>
    <w:p w14:paraId="3ECFF794" w14:textId="77777777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Od kilku lat znakiem rozpoznawczym programu jest również „Letnia Szkoła Go4Poland”, czyli 7 dni intensywnych warsztatów i spotkań z ekspertami z zakresu ekonomii, świata finansów i branż, w których działają Partnerzy projektu – przedstawicielami firm mających wpływ na zmiany i wydarzenia gospodarcze w Polsce. </w:t>
      </w:r>
    </w:p>
    <w:p w14:paraId="4B59B0FF" w14:textId="77777777" w:rsidR="00384731" w:rsidRPr="00446375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4AE8045F" w14:textId="77777777" w:rsidR="00384731" w:rsidRPr="00446375" w:rsidRDefault="00384731" w:rsidP="00384731">
      <w:pPr>
        <w:spacing w:after="0" w:line="23" w:lineRule="atLeast"/>
        <w:jc w:val="both"/>
        <w:rPr>
          <w:rFonts w:cs="Calibri"/>
          <w:color w:val="000000" w:themeColor="text1"/>
          <w:sz w:val="20"/>
          <w:szCs w:val="20"/>
        </w:rPr>
      </w:pPr>
      <w:r w:rsidRPr="00446375">
        <w:rPr>
          <w:rFonts w:cs="Calibri"/>
          <w:color w:val="000000" w:themeColor="text1"/>
          <w:sz w:val="20"/>
          <w:szCs w:val="20"/>
        </w:rPr>
        <w:t>Tradycyjnie, bieżącą edycję programu „Go4Polnad” zakończy wrześniowa Konferencja „Twoja kariera – kierunek Polska”. Wystąpienia i spotkania ze specjalistami rynku kapitałowego, ekspertami z obszaru dyplomacji, komunikacji oraz biznesu to podsumowanie projektu, które każdego roku cieszy się dużym zainteresowaniem.</w:t>
      </w:r>
    </w:p>
    <w:p w14:paraId="41FC9344" w14:textId="39767724" w:rsidR="00384731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  <w:r w:rsidRPr="00446375">
        <w:rPr>
          <w:color w:val="000000" w:themeColor="text1"/>
          <w:sz w:val="20"/>
          <w:szCs w:val="20"/>
        </w:rPr>
        <w:t xml:space="preserve">– </w:t>
      </w:r>
      <w:r w:rsidRPr="00446375">
        <w:rPr>
          <w:i/>
          <w:iCs/>
          <w:color w:val="000000" w:themeColor="text1"/>
          <w:sz w:val="20"/>
          <w:szCs w:val="20"/>
        </w:rPr>
        <w:t xml:space="preserve">Letnia Szkoła, Konferencja. Obie okazje pozwoliły poznać niesamowitych ludzi, oraz rozbudować wiedzę na bieżące tematy, nie tylko związane z giełdą. Dodatkowo, była to idealna okazja do udoskonalenia tzw. soft skills </w:t>
      </w:r>
      <w:r>
        <w:rPr>
          <w:i/>
          <w:iCs/>
          <w:color w:val="000000" w:themeColor="text1"/>
          <w:sz w:val="20"/>
          <w:szCs w:val="20"/>
        </w:rPr>
        <w:br/>
      </w:r>
      <w:r w:rsidRPr="00446375">
        <w:rPr>
          <w:color w:val="000000" w:themeColor="text1"/>
          <w:sz w:val="20"/>
          <w:szCs w:val="20"/>
        </w:rPr>
        <w:t xml:space="preserve">– to komentarz jednego z uczestników projektu. </w:t>
      </w:r>
    </w:p>
    <w:p w14:paraId="11AA80FB" w14:textId="77777777" w:rsidR="00384731" w:rsidRPr="00446375" w:rsidRDefault="00384731" w:rsidP="00384731">
      <w:pPr>
        <w:spacing w:after="0" w:line="23" w:lineRule="atLeast"/>
        <w:jc w:val="both"/>
        <w:rPr>
          <w:color w:val="000000" w:themeColor="text1"/>
          <w:sz w:val="20"/>
          <w:szCs w:val="20"/>
        </w:rPr>
      </w:pPr>
    </w:p>
    <w:p w14:paraId="5522D887" w14:textId="77777777" w:rsidR="00384731" w:rsidRPr="00446375" w:rsidRDefault="00384731" w:rsidP="00384731">
      <w:pPr>
        <w:spacing w:after="0" w:line="23" w:lineRule="atLeast"/>
        <w:jc w:val="both"/>
        <w:rPr>
          <w:b/>
          <w:bCs/>
          <w:color w:val="000000" w:themeColor="text1"/>
          <w:sz w:val="20"/>
          <w:szCs w:val="20"/>
        </w:rPr>
      </w:pPr>
      <w:r w:rsidRPr="00446375">
        <w:rPr>
          <w:i/>
          <w:iCs/>
          <w:color w:val="000000" w:themeColor="text1"/>
          <w:sz w:val="20"/>
          <w:szCs w:val="20"/>
        </w:rPr>
        <w:t xml:space="preserve"> </w:t>
      </w:r>
      <w:r w:rsidRPr="00446375">
        <w:rPr>
          <w:color w:val="000000" w:themeColor="text1"/>
          <w:sz w:val="20"/>
          <w:szCs w:val="20"/>
        </w:rPr>
        <w:t>–</w:t>
      </w:r>
      <w:r w:rsidRPr="006D6B97">
        <w:rPr>
          <w:i/>
          <w:iCs/>
          <w:color w:val="000000" w:themeColor="text1"/>
          <w:sz w:val="20"/>
          <w:szCs w:val="20"/>
        </w:rPr>
        <w:t xml:space="preserve"> Uczestnicy</w:t>
      </w:r>
      <w:r w:rsidRPr="00446375">
        <w:rPr>
          <w:i/>
          <w:iCs/>
          <w:color w:val="000000" w:themeColor="text1"/>
          <w:sz w:val="20"/>
          <w:szCs w:val="20"/>
        </w:rPr>
        <w:t xml:space="preserve"> „Go4Poland” podkreślają, że udział w Programie, w Letniej Szkole i Konferencji, dał im możliwość nawiązania kontaktów zarówno ze swoimi rówieśnikami w podobnej sytuacji życiowej, jak i potencjalnymi pracodawcami – Partnerami projektu, zyskania cennych wskazówek i praktycznej wiedzy, niedostępnej w sieci czy w gotowych opracowaniach, co świadczy o dużej wartości projektu i jego realnym wsparciu młodych Polaków studiujących za granicą w rozwoju zawodowym i zachęcaniu ich do startu kariery Polsc</w:t>
      </w:r>
      <w:r w:rsidRPr="00446375">
        <w:rPr>
          <w:color w:val="000000" w:themeColor="text1"/>
          <w:sz w:val="20"/>
          <w:szCs w:val="20"/>
        </w:rPr>
        <w:t>e – komentuje</w:t>
      </w:r>
      <w:r w:rsidRPr="00446375">
        <w:rPr>
          <w:b/>
          <w:bCs/>
          <w:color w:val="000000" w:themeColor="text1"/>
          <w:sz w:val="20"/>
          <w:szCs w:val="20"/>
        </w:rPr>
        <w:t xml:space="preserve"> </w:t>
      </w:r>
      <w:r w:rsidRPr="00446375">
        <w:rPr>
          <w:rFonts w:eastAsia="sans-serif" w:cs="sans-serif"/>
          <w:b/>
          <w:bCs/>
          <w:color w:val="000000" w:themeColor="text1"/>
          <w:sz w:val="20"/>
          <w:szCs w:val="20"/>
          <w:shd w:val="clear" w:color="auto" w:fill="FFFFFF"/>
        </w:rPr>
        <w:t>Marta Dobrzyńska, koordynatorka programu „Go4Poland”.</w:t>
      </w:r>
    </w:p>
    <w:p w14:paraId="34D9877D" w14:textId="77777777" w:rsidR="00384731" w:rsidRPr="00446375" w:rsidRDefault="00384731" w:rsidP="00384731">
      <w:pPr>
        <w:spacing w:after="0" w:line="23" w:lineRule="atLeast"/>
        <w:jc w:val="both"/>
        <w:rPr>
          <w:rFonts w:cs="Calibri"/>
          <w:color w:val="000000" w:themeColor="text1"/>
          <w:sz w:val="20"/>
          <w:szCs w:val="20"/>
        </w:rPr>
      </w:pPr>
    </w:p>
    <w:p w14:paraId="182F9516" w14:textId="77777777" w:rsidR="00384731" w:rsidRPr="00446375" w:rsidRDefault="00384731" w:rsidP="00384731">
      <w:pPr>
        <w:spacing w:after="0" w:line="23" w:lineRule="atLeast"/>
        <w:rPr>
          <w:rFonts w:cs="Calibri"/>
          <w:color w:val="000000" w:themeColor="text1"/>
          <w:sz w:val="20"/>
          <w:szCs w:val="20"/>
        </w:rPr>
      </w:pPr>
      <w:r w:rsidRPr="00446375">
        <w:rPr>
          <w:rFonts w:cs="Calibri"/>
          <w:color w:val="000000" w:themeColor="text1"/>
          <w:sz w:val="20"/>
          <w:szCs w:val="20"/>
        </w:rPr>
        <w:t>_____________</w:t>
      </w:r>
    </w:p>
    <w:p w14:paraId="4B27DF27" w14:textId="10C57786" w:rsidR="00A71D0E" w:rsidRDefault="00384731" w:rsidP="00384731">
      <w:pPr>
        <w:spacing w:after="0" w:line="23" w:lineRule="atLeast"/>
        <w:jc w:val="both"/>
        <w:rPr>
          <w:rFonts w:cs="Calibri"/>
          <w:color w:val="000000" w:themeColor="text1"/>
          <w:sz w:val="20"/>
          <w:szCs w:val="20"/>
        </w:rPr>
      </w:pPr>
      <w:r w:rsidRPr="00446375">
        <w:rPr>
          <w:rFonts w:cs="Calibri"/>
          <w:color w:val="000000" w:themeColor="text1"/>
          <w:sz w:val="20"/>
          <w:szCs w:val="20"/>
        </w:rPr>
        <w:t xml:space="preserve">Pełny harmonogram IX edycji programu „Go4Poland” oraz szczegółowe informacje dla Uczestników </w:t>
      </w:r>
      <w:r>
        <w:rPr>
          <w:rFonts w:cs="Calibri"/>
          <w:color w:val="000000" w:themeColor="text1"/>
          <w:sz w:val="20"/>
          <w:szCs w:val="20"/>
        </w:rPr>
        <w:br/>
      </w:r>
      <w:r w:rsidRPr="00446375">
        <w:rPr>
          <w:rFonts w:cs="Calibri"/>
          <w:color w:val="000000" w:themeColor="text1"/>
          <w:sz w:val="20"/>
          <w:szCs w:val="20"/>
        </w:rPr>
        <w:t xml:space="preserve">(także nt. rekrutacji) oraz Patronów znajdują się na stronie: </w:t>
      </w:r>
      <w:hyperlink r:id="rId7" w:history="1">
        <w:r w:rsidRPr="0065204E">
          <w:rPr>
            <w:rStyle w:val="Hipercze"/>
            <w:rFonts w:cs="Calibri"/>
            <w:sz w:val="20"/>
            <w:szCs w:val="20"/>
          </w:rPr>
          <w:t>www.go4poland.pl</w:t>
        </w:r>
      </w:hyperlink>
      <w:r w:rsidRPr="00446375">
        <w:rPr>
          <w:rFonts w:cs="Calibri"/>
          <w:color w:val="000000" w:themeColor="text1"/>
          <w:sz w:val="20"/>
          <w:szCs w:val="20"/>
        </w:rPr>
        <w:t>.</w:t>
      </w:r>
    </w:p>
    <w:p w14:paraId="1265F72D" w14:textId="77777777" w:rsidR="00384731" w:rsidRPr="00384731" w:rsidRDefault="00384731" w:rsidP="00384731">
      <w:pPr>
        <w:spacing w:after="0" w:line="23" w:lineRule="atLeast"/>
        <w:jc w:val="both"/>
        <w:rPr>
          <w:rFonts w:cs="Calibri"/>
          <w:color w:val="000000" w:themeColor="text1"/>
          <w:sz w:val="20"/>
          <w:szCs w:val="20"/>
        </w:rPr>
      </w:pPr>
    </w:p>
    <w:p w14:paraId="53A8B994" w14:textId="77777777" w:rsidR="00A71D0E" w:rsidRDefault="00000000">
      <w:pPr>
        <w:pStyle w:val="NormalnyWeb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>O Fundacji GPW</w:t>
      </w:r>
    </w:p>
    <w:p w14:paraId="0AE43783" w14:textId="77777777" w:rsidR="00A71D0E" w:rsidRDefault="00000000">
      <w:pPr>
        <w:pStyle w:val="NormalnyWeb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Działalność edukacyjna jest jedną z podstaw budowania zaufania do rynku kapitałowego i funkcjonujących na nim podmiotów. Realizując swoją misję, Giełda Papierów Wartościowych w Warszawie S.A. od wielu lat prowadzi działania edukacyjne kierowane do młodzieży, inwestorów i profesjonalistów rynku kapitałowego. Poszukując odpowiedniego narzędzia, które umożliwi wzrost zasięgu i efektywności realizowanych inicjatyw, spółki wchodzące w skład Grupy Kapitałowej GPW powołały Fundację GPW.</w:t>
      </w:r>
    </w:p>
    <w:p w14:paraId="703260C6" w14:textId="0287022F" w:rsidR="00A71D0E" w:rsidRDefault="00000000">
      <w:pPr>
        <w:pStyle w:val="NormalnyWeb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Celem Fundacji GPW jest rozwój i adaptacja oferty edukacyjnej. Fundacja realizuje swoje cele statutowe m.in. poprzez organizację i realizację projektów szkoleniowo-edukacyjnych dla młodzieży szkolnej, studentów oraz realizację programów stażowych, </w:t>
      </w:r>
      <w:r w:rsidR="00384731">
        <w:rPr>
          <w:rFonts w:ascii="Segoe UI" w:hAnsi="Segoe UI" w:cs="Segoe UI"/>
          <w:sz w:val="16"/>
          <w:szCs w:val="16"/>
        </w:rPr>
        <w:br/>
      </w:r>
      <w:r>
        <w:rPr>
          <w:rFonts w:ascii="Segoe UI" w:hAnsi="Segoe UI" w:cs="Segoe UI"/>
          <w:sz w:val="16"/>
          <w:szCs w:val="16"/>
        </w:rPr>
        <w:t>a w szczególności poprzez wspieranie studentów i absolwentów uczelni wyższych w kontaktach z rynkiem pracy.</w:t>
      </w:r>
    </w:p>
    <w:p w14:paraId="57B77102" w14:textId="77777777" w:rsidR="00A71D0E" w:rsidRDefault="00000000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Kontakt dla mediów:</w:t>
      </w:r>
    </w:p>
    <w:p w14:paraId="337734EA" w14:textId="77777777" w:rsidR="00A71D0E" w:rsidRDefault="00000000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Agnieszka Jagusiak</w:t>
      </w:r>
    </w:p>
    <w:p w14:paraId="7F35D104" w14:textId="77777777" w:rsidR="00A71D0E" w:rsidRDefault="00000000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Senior PR Specialist</w:t>
      </w:r>
    </w:p>
    <w:p w14:paraId="4EA088C1" w14:textId="77777777" w:rsidR="00A71D0E" w:rsidRDefault="00000000">
      <w:pPr>
        <w:pStyle w:val="NormalnyWeb"/>
        <w:spacing w:before="0" w:beforeAutospacing="0"/>
        <w:jc w:val="both"/>
        <w:rPr>
          <w:rFonts w:ascii="Segoe UI" w:hAnsi="Segoe UI" w:cs="Segoe UI"/>
          <w:sz w:val="16"/>
          <w:szCs w:val="16"/>
        </w:rPr>
      </w:pPr>
      <w:hyperlink r:id="rId8" w:history="1">
        <w:r>
          <w:rPr>
            <w:rFonts w:ascii="Segoe UI" w:hAnsi="Segoe UI" w:cs="Segoe UI"/>
            <w:sz w:val="16"/>
            <w:szCs w:val="16"/>
          </w:rPr>
          <w:t>a.jagusiak</w:t>
        </w:r>
        <w:r>
          <w:rPr>
            <w:rStyle w:val="Hipercze"/>
            <w:rFonts w:ascii="Segoe UI" w:hAnsi="Segoe UI" w:cs="Segoe UI"/>
            <w:sz w:val="16"/>
            <w:szCs w:val="16"/>
          </w:rPr>
          <w:t>@brandpeak.pl</w:t>
        </w:r>
      </w:hyperlink>
      <w:r>
        <w:rPr>
          <w:rFonts w:ascii="Segoe UI" w:hAnsi="Segoe UI" w:cs="Segoe UI"/>
          <w:sz w:val="16"/>
          <w:szCs w:val="16"/>
        </w:rPr>
        <w:t xml:space="preserve"> </w:t>
      </w:r>
    </w:p>
    <w:sectPr w:rsidR="00A71D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FE3C1" w14:textId="77777777" w:rsidR="00446C56" w:rsidRDefault="00446C56">
      <w:pPr>
        <w:spacing w:line="240" w:lineRule="auto"/>
      </w:pPr>
      <w:r>
        <w:separator/>
      </w:r>
    </w:p>
  </w:endnote>
  <w:endnote w:type="continuationSeparator" w:id="0">
    <w:p w14:paraId="77C79D3D" w14:textId="77777777" w:rsidR="00446C56" w:rsidRDefault="00446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0EA06" w14:textId="77777777" w:rsidR="00A71D0E" w:rsidRDefault="00000000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A465D3" wp14:editId="06E334F6">
          <wp:simplePos x="0" y="0"/>
          <wp:positionH relativeFrom="column">
            <wp:posOffset>4173855</wp:posOffset>
          </wp:positionH>
          <wp:positionV relativeFrom="paragraph">
            <wp:posOffset>-46355</wp:posOffset>
          </wp:positionV>
          <wp:extent cx="1637030" cy="661035"/>
          <wp:effectExtent l="0" t="0" r="1270" b="0"/>
          <wp:wrapSquare wrapText="bothSides"/>
          <wp:docPr id="757255204" name="Obraz 757255204" descr="Obraz zawierający Czcionka, Grafi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255204" name="Obraz 757255204" descr="Obraz zawierający Czcionka, Grafi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5EB774" w14:textId="77777777" w:rsidR="00A71D0E" w:rsidRDefault="00A7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8372" w14:textId="77777777" w:rsidR="00446C56" w:rsidRDefault="00446C56">
      <w:pPr>
        <w:spacing w:after="0"/>
      </w:pPr>
      <w:r>
        <w:separator/>
      </w:r>
    </w:p>
  </w:footnote>
  <w:footnote w:type="continuationSeparator" w:id="0">
    <w:p w14:paraId="0F3913E7" w14:textId="77777777" w:rsidR="00446C56" w:rsidRDefault="00446C56">
      <w:pPr>
        <w:spacing w:after="0"/>
      </w:pPr>
      <w:r>
        <w:continuationSeparator/>
      </w:r>
    </w:p>
  </w:footnote>
  <w:footnote w:id="1">
    <w:p w14:paraId="551288F7" w14:textId="77777777" w:rsidR="00384731" w:rsidRDefault="00384731" w:rsidP="00384731">
      <w:pPr>
        <w:spacing w:after="0"/>
        <w:jc w:val="both"/>
      </w:pPr>
      <w:r w:rsidRPr="00F729D7">
        <w:rPr>
          <w:rStyle w:val="Odwoanieprzypisudolnego"/>
          <w:sz w:val="16"/>
          <w:szCs w:val="16"/>
        </w:rPr>
        <w:footnoteRef/>
      </w:r>
      <w:r w:rsidRPr="00F729D7">
        <w:rPr>
          <w:sz w:val="16"/>
          <w:szCs w:val="16"/>
        </w:rPr>
        <w:t xml:space="preserve">Kierowany </w:t>
      </w:r>
      <w:r w:rsidRPr="00F729D7">
        <w:rPr>
          <w:color w:val="000000"/>
          <w:sz w:val="16"/>
          <w:szCs w:val="16"/>
        </w:rPr>
        <w:t xml:space="preserve">jest również do osób będących na wymianie studenckiej za granicą, studentów wywodzących się z Polonii oraz stypendystów Programu im. Generała W. Andersa. </w:t>
      </w:r>
    </w:p>
  </w:footnote>
  <w:footnote w:id="2">
    <w:p w14:paraId="431D5F32" w14:textId="77777777" w:rsidR="00384731" w:rsidRDefault="00384731" w:rsidP="00384731">
      <w:pPr>
        <w:pStyle w:val="Tekstprzypisudolnego"/>
        <w:rPr>
          <w:color w:val="000000" w:themeColor="text1"/>
          <w:sz w:val="16"/>
          <w:szCs w:val="16"/>
        </w:rPr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>Badanie Fundacji GPW przeprowadzone online w okresie październik 2023-styczeń 2024 wśród uczestników programu „Go4Poland”.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1660D" w14:textId="77777777" w:rsidR="00A71D0E" w:rsidRDefault="000000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1C11C" wp14:editId="484A18C0">
          <wp:simplePos x="0" y="0"/>
          <wp:positionH relativeFrom="column">
            <wp:posOffset>-48895</wp:posOffset>
          </wp:positionH>
          <wp:positionV relativeFrom="paragraph">
            <wp:posOffset>-309880</wp:posOffset>
          </wp:positionV>
          <wp:extent cx="1727200" cy="822960"/>
          <wp:effectExtent l="0" t="0" r="0" b="0"/>
          <wp:wrapTopAndBottom/>
          <wp:docPr id="831566417" name="Obraz 831566417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566417" name="Obraz 831566417" descr="Obraz zawierający Czcionka, Grafika, logo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64CB6D" w14:textId="77777777" w:rsidR="00A71D0E" w:rsidRDefault="00A71D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3D"/>
    <w:rsid w:val="0009178D"/>
    <w:rsid w:val="00094D3D"/>
    <w:rsid w:val="001172C6"/>
    <w:rsid w:val="00154DB1"/>
    <w:rsid w:val="001E1918"/>
    <w:rsid w:val="002634C4"/>
    <w:rsid w:val="00286576"/>
    <w:rsid w:val="00381E6F"/>
    <w:rsid w:val="00384731"/>
    <w:rsid w:val="00404A8D"/>
    <w:rsid w:val="00421EE4"/>
    <w:rsid w:val="00446C56"/>
    <w:rsid w:val="00460670"/>
    <w:rsid w:val="004B1028"/>
    <w:rsid w:val="004F029D"/>
    <w:rsid w:val="00545DE6"/>
    <w:rsid w:val="00582F87"/>
    <w:rsid w:val="00625B17"/>
    <w:rsid w:val="00641244"/>
    <w:rsid w:val="00673081"/>
    <w:rsid w:val="006A6150"/>
    <w:rsid w:val="006F232D"/>
    <w:rsid w:val="00763951"/>
    <w:rsid w:val="007C0A7C"/>
    <w:rsid w:val="007D59B0"/>
    <w:rsid w:val="00846020"/>
    <w:rsid w:val="00866BA3"/>
    <w:rsid w:val="00904F13"/>
    <w:rsid w:val="00945BE6"/>
    <w:rsid w:val="00A03FA8"/>
    <w:rsid w:val="00A71D0E"/>
    <w:rsid w:val="00A915CE"/>
    <w:rsid w:val="00AD09CA"/>
    <w:rsid w:val="00B20B5A"/>
    <w:rsid w:val="00B55A7C"/>
    <w:rsid w:val="00B91270"/>
    <w:rsid w:val="00BA0812"/>
    <w:rsid w:val="00BD3BCC"/>
    <w:rsid w:val="00C04BAE"/>
    <w:rsid w:val="00C13992"/>
    <w:rsid w:val="00C71953"/>
    <w:rsid w:val="00C9511C"/>
    <w:rsid w:val="00D12A88"/>
    <w:rsid w:val="00D34EAC"/>
    <w:rsid w:val="00D4627C"/>
    <w:rsid w:val="00EB0560"/>
    <w:rsid w:val="00EB6B24"/>
    <w:rsid w:val="00EE198E"/>
    <w:rsid w:val="00EE5633"/>
    <w:rsid w:val="00EF664B"/>
    <w:rsid w:val="00F10DD5"/>
    <w:rsid w:val="00F37C90"/>
    <w:rsid w:val="00F70440"/>
    <w:rsid w:val="00FB10C4"/>
    <w:rsid w:val="00FB531C"/>
    <w:rsid w:val="596E13F9"/>
    <w:rsid w:val="622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4D2E"/>
  <w15:docId w15:val="{34D1C8AC-4428-4D28-9FD0-59252E3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cf01">
    <w:name w:val="cf01"/>
    <w:basedOn w:val="Domylnaczcionkaakapitu"/>
    <w:qFormat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n@brandpea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4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D18A-E931-41B4-830C-D94BB97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Firma</dc:creator>
  <cp:lastModifiedBy>Marketing Firma</cp:lastModifiedBy>
  <cp:revision>4</cp:revision>
  <dcterms:created xsi:type="dcterms:W3CDTF">2024-04-07T13:44:00Z</dcterms:created>
  <dcterms:modified xsi:type="dcterms:W3CDTF">2024-04-07T14:00:00Z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8113744CB2B9473480EDAA73F6E22987_13</vt:lpwstr>
  </property>
</Properties>
</file>